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1</w:t>
      </w:r>
      <w:r>
        <w:rPr>
          <w:rFonts w:hint="eastAsia" w:ascii="黑体" w:hAnsi="仿宋_GB2312" w:eastAsia="黑体" w:cs="仿宋_GB2312"/>
          <w:sz w:val="32"/>
          <w:szCs w:val="32"/>
        </w:rPr>
        <w:t>：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59"/>
        <w:gridCol w:w="380"/>
        <w:gridCol w:w="900"/>
        <w:gridCol w:w="720"/>
        <w:gridCol w:w="1800"/>
        <w:gridCol w:w="1620"/>
        <w:gridCol w:w="1080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通渭县人民医院2019年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引进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急需紧缺人才面试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毛玉娟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1988.05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中西医临床内分泌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  燕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中西医临床肾病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  琦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1999.04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韩小勇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1997.03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杨振刚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侯娇霞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  雯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李金洲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孙承瑞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王腾飞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王娜娜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常潇潇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  红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纪文婷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魏荣倩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  瑶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许金艳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李振荣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李鹏巧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景佩君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  鑫</w:t>
            </w: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运动康复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车文林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陈小雅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闫娟娟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李鹏程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姚书圆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1992.12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王东强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牛娟鹏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姚小鹏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广州中医药大学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罗丽丽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1989.12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王通通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侯艳霞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1990.11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影  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袁  鹏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孙满林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1992.09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刘娅娅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赵金萍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1990.09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2015.06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1996.06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谢萱萱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  璐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陈宝勤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包建奇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1991.05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  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2017.07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  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1995.02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蒲元清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1994.08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天津中医药大学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张亚辉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1993.03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宁夏医科大学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2019.06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</w:tr>
    </w:tbl>
    <w:p>
      <w:pPr>
        <w:spacing w:line="320" w:lineRule="exact"/>
        <w:jc w:val="left"/>
        <w:rPr>
          <w:rFonts w:hint="eastAsia" w:ascii="宋体" w:hAnsi="宋体"/>
          <w:sz w:val="18"/>
          <w:szCs w:val="18"/>
        </w:rPr>
      </w:pPr>
    </w:p>
    <w:p>
      <w:pPr>
        <w:spacing w:line="58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仿宋_GB2312" w:eastAsia="黑体" w:cs="仿宋_GB2312"/>
          <w:sz w:val="32"/>
          <w:szCs w:val="32"/>
        </w:rPr>
        <w:t>：</w:t>
      </w:r>
    </w:p>
    <w:p>
      <w:pPr>
        <w:spacing w:line="320" w:lineRule="exact"/>
        <w:jc w:val="left"/>
        <w:rPr>
          <w:rFonts w:hint="eastAsia" w:ascii="宋体" w:hAnsi="宋体"/>
          <w:sz w:val="18"/>
          <w:szCs w:val="18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78"/>
        <w:gridCol w:w="397"/>
        <w:gridCol w:w="863"/>
        <w:gridCol w:w="720"/>
        <w:gridCol w:w="1836"/>
        <w:gridCol w:w="1584"/>
        <w:gridCol w:w="108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通渭县中医医院2019年引进急需紧缺人才面试人员名单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应聘岗位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魏 烨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1996.05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 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中西药临床医学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司春燕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1990.05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 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李亚丽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 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刘菲菲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1995.12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 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徐雪娟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1995.01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 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甘肃省中医药大学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</w:tbl>
    <w:p>
      <w:pPr>
        <w:spacing w:line="320" w:lineRule="exact"/>
        <w:jc w:val="left"/>
        <w:rPr>
          <w:rFonts w:hint="eastAsia" w:ascii="宋体" w:hAnsi="宋体"/>
          <w:sz w:val="18"/>
          <w:szCs w:val="18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74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5875"/>
    <w:rsid w:val="22E95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2019-12-31T08:41:00Z</dcterms:created>
  <dc:creator>英雄无泪</dc:creator>
  <cp:lastModifiedBy>英雄无泪</cp:lastModifiedBy>
  <dcterms:modified xsi:type="dcterms:W3CDTF">2019-12-31T08:42:21Z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